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878" w:rsidRPr="005B5878" w:rsidRDefault="005B5878" w:rsidP="005B5878">
      <w:pPr>
        <w:jc w:val="center"/>
        <w:rPr>
          <w:b/>
          <w:sz w:val="10"/>
          <w:szCs w:val="10"/>
        </w:rPr>
      </w:pPr>
      <w:r w:rsidRPr="005B5878">
        <w:rPr>
          <w:b/>
          <w:sz w:val="10"/>
          <w:szCs w:val="10"/>
        </w:rPr>
        <w:t>Algemene verkoopsvoorwaarden - Leveren van diensten</w:t>
      </w:r>
    </w:p>
    <w:p w:rsidR="005B5878" w:rsidRPr="005B5878" w:rsidRDefault="005B5878" w:rsidP="005B5878">
      <w:pPr>
        <w:jc w:val="both"/>
        <w:rPr>
          <w:sz w:val="10"/>
          <w:szCs w:val="10"/>
        </w:rPr>
      </w:pPr>
    </w:p>
    <w:p w:rsidR="005B5878" w:rsidRPr="005B5878" w:rsidRDefault="005B5878" w:rsidP="005B5878">
      <w:pPr>
        <w:numPr>
          <w:ilvl w:val="0"/>
          <w:numId w:val="1"/>
        </w:numPr>
        <w:jc w:val="both"/>
        <w:rPr>
          <w:b/>
          <w:sz w:val="10"/>
          <w:szCs w:val="10"/>
        </w:rPr>
      </w:pPr>
      <w:r w:rsidRPr="005B5878">
        <w:rPr>
          <w:b/>
          <w:sz w:val="10"/>
          <w:szCs w:val="10"/>
        </w:rPr>
        <w:t>Toepasbaarheid.</w:t>
      </w:r>
    </w:p>
    <w:p w:rsidR="005B5878" w:rsidRPr="005B5878" w:rsidRDefault="005B5878" w:rsidP="005B5878">
      <w:pPr>
        <w:ind w:left="360"/>
        <w:jc w:val="both"/>
        <w:rPr>
          <w:sz w:val="10"/>
          <w:szCs w:val="10"/>
        </w:rPr>
      </w:pPr>
      <w:r w:rsidRPr="005B5878">
        <w:rPr>
          <w:sz w:val="10"/>
          <w:szCs w:val="10"/>
        </w:rPr>
        <w:t>Deze Algemene verkoopsvoorwaarden zijn van toepassing op al onze aanbiedingen en leveringen aan de klant behoudens wijzigingen, welke beide partijen uitdrukkelijk schriftelijk overeenkomen. Eventuele a</w:t>
      </w:r>
      <w:bookmarkStart w:id="0" w:name="_GoBack"/>
      <w:bookmarkEnd w:id="0"/>
      <w:r w:rsidRPr="005B5878">
        <w:rPr>
          <w:sz w:val="10"/>
          <w:szCs w:val="10"/>
        </w:rPr>
        <w:t>fwijkingen zijn slechts geldig voor de verkoop waarop zij betrekking hebben en kunnen niet ingeroepen worden bij eventuele latere bestellingen.</w:t>
      </w:r>
    </w:p>
    <w:p w:rsidR="005B5878" w:rsidRPr="005B5878" w:rsidRDefault="005B5878" w:rsidP="005B5878">
      <w:pPr>
        <w:ind w:firstLine="360"/>
        <w:jc w:val="both"/>
        <w:rPr>
          <w:sz w:val="10"/>
          <w:szCs w:val="10"/>
        </w:rPr>
      </w:pPr>
    </w:p>
    <w:p w:rsidR="005B5878" w:rsidRPr="005B5878" w:rsidRDefault="005B5878" w:rsidP="005B5878">
      <w:pPr>
        <w:ind w:left="360"/>
        <w:jc w:val="both"/>
        <w:rPr>
          <w:sz w:val="10"/>
          <w:szCs w:val="10"/>
        </w:rPr>
      </w:pPr>
      <w:r w:rsidRPr="005B5878">
        <w:rPr>
          <w:sz w:val="10"/>
          <w:szCs w:val="10"/>
        </w:rPr>
        <w:t>Deze voorwaarden hebben van rechtswege voorrang op de aankoopvoorwaarden van de klant.</w:t>
      </w:r>
    </w:p>
    <w:p w:rsidR="005B5878" w:rsidRPr="005B5878" w:rsidRDefault="005B5878" w:rsidP="005B5878">
      <w:pPr>
        <w:ind w:firstLine="360"/>
        <w:jc w:val="both"/>
        <w:rPr>
          <w:sz w:val="10"/>
          <w:szCs w:val="10"/>
        </w:rPr>
      </w:pPr>
    </w:p>
    <w:p w:rsidR="005B5878" w:rsidRPr="005B5878" w:rsidRDefault="005B5878" w:rsidP="005B5878">
      <w:pPr>
        <w:ind w:left="360"/>
        <w:jc w:val="both"/>
        <w:rPr>
          <w:sz w:val="10"/>
          <w:szCs w:val="10"/>
        </w:rPr>
      </w:pPr>
      <w:r w:rsidRPr="005B5878">
        <w:rPr>
          <w:sz w:val="10"/>
          <w:szCs w:val="10"/>
        </w:rPr>
        <w:t>De eventuele nietigheid van een of meerdere bedingen uit deze Algemene verkoopsvoorwaarden, doet geen afbreuk aan de toepasselijkheid van alle andere clausules.</w:t>
      </w:r>
    </w:p>
    <w:p w:rsidR="005B5878" w:rsidRPr="005B5878" w:rsidRDefault="005B5878" w:rsidP="005B5878">
      <w:pPr>
        <w:ind w:firstLine="360"/>
        <w:jc w:val="both"/>
        <w:rPr>
          <w:sz w:val="10"/>
          <w:szCs w:val="10"/>
        </w:rPr>
      </w:pPr>
    </w:p>
    <w:p w:rsidR="005B5878" w:rsidRPr="005B5878" w:rsidRDefault="005B5878" w:rsidP="005B5878">
      <w:pPr>
        <w:numPr>
          <w:ilvl w:val="0"/>
          <w:numId w:val="1"/>
        </w:numPr>
        <w:jc w:val="both"/>
        <w:rPr>
          <w:b/>
          <w:sz w:val="10"/>
          <w:szCs w:val="10"/>
        </w:rPr>
      </w:pPr>
      <w:r w:rsidRPr="005B5878">
        <w:rPr>
          <w:b/>
          <w:sz w:val="10"/>
          <w:szCs w:val="10"/>
        </w:rPr>
        <w:t>Offertes.</w:t>
      </w:r>
    </w:p>
    <w:p w:rsidR="005B5878" w:rsidRPr="005B5878" w:rsidRDefault="005B5878" w:rsidP="005B5878">
      <w:pPr>
        <w:ind w:left="360"/>
        <w:jc w:val="both"/>
        <w:rPr>
          <w:sz w:val="10"/>
          <w:szCs w:val="10"/>
        </w:rPr>
      </w:pPr>
      <w:r w:rsidRPr="005B5878">
        <w:rPr>
          <w:sz w:val="10"/>
          <w:szCs w:val="10"/>
        </w:rPr>
        <w:t>Bij aanvraag van een offerte worden niet-limitatieve prijsramingen opgegeven. Een afwijking tussen offertebedrag en werkelijk gefactureerd bedrag zal nooit aanleiding geven tot nietigverklaring van deze overeenkomst, tot weigering van betaling, of tot gerechtelijke vorderingen vanwege de klant.</w:t>
      </w:r>
    </w:p>
    <w:p w:rsidR="005B5878" w:rsidRPr="005B5878" w:rsidRDefault="005B5878" w:rsidP="005B5878">
      <w:pPr>
        <w:ind w:left="360"/>
        <w:jc w:val="both"/>
        <w:rPr>
          <w:sz w:val="10"/>
          <w:szCs w:val="10"/>
        </w:rPr>
      </w:pPr>
    </w:p>
    <w:p w:rsidR="005B5878" w:rsidRPr="005B5878" w:rsidRDefault="005B5878" w:rsidP="005B5878">
      <w:pPr>
        <w:ind w:left="360"/>
        <w:jc w:val="both"/>
        <w:rPr>
          <w:sz w:val="10"/>
          <w:szCs w:val="10"/>
        </w:rPr>
      </w:pPr>
      <w:r w:rsidRPr="005B5878">
        <w:rPr>
          <w:sz w:val="10"/>
          <w:szCs w:val="10"/>
        </w:rPr>
        <w:t>Indien geen termijn vermeld staat in de offerte, is onze offerte geldig voor een termijn van dertig (30) dagen te rekenen vanaf de dag van het aanbod.</w:t>
      </w:r>
    </w:p>
    <w:p w:rsidR="005B5878" w:rsidRPr="005B5878" w:rsidRDefault="005B5878" w:rsidP="005B5878">
      <w:pPr>
        <w:ind w:left="360"/>
        <w:jc w:val="both"/>
        <w:rPr>
          <w:sz w:val="10"/>
          <w:szCs w:val="10"/>
        </w:rPr>
      </w:pPr>
    </w:p>
    <w:p w:rsidR="005B5878" w:rsidRPr="005B5878" w:rsidRDefault="005B5878" w:rsidP="005B5878">
      <w:pPr>
        <w:ind w:left="360"/>
        <w:jc w:val="both"/>
        <w:rPr>
          <w:sz w:val="10"/>
          <w:szCs w:val="10"/>
        </w:rPr>
      </w:pPr>
      <w:r w:rsidRPr="005B5878">
        <w:rPr>
          <w:sz w:val="10"/>
          <w:szCs w:val="10"/>
        </w:rPr>
        <w:t>De overeenkomst komt pas tot stand bij de ondertekening van een geschrift door beide partijen. Elke wijziging of aanvulling dient om geldig te zijn, schriftelijk bevestigd te zijn door de verkoper. Alle bestellingen langs een tussenpersoon zijn slechts geldig nadat zij door de verkoper rechtstreeks aan de koper schriftelijk worden bevestigd.</w:t>
      </w:r>
    </w:p>
    <w:p w:rsidR="005B5878" w:rsidRPr="005B5878" w:rsidRDefault="005B5878" w:rsidP="005B5878">
      <w:pPr>
        <w:ind w:left="360"/>
        <w:jc w:val="both"/>
        <w:rPr>
          <w:sz w:val="10"/>
          <w:szCs w:val="10"/>
        </w:rPr>
      </w:pPr>
    </w:p>
    <w:p w:rsidR="005B5878" w:rsidRPr="005B5878" w:rsidRDefault="005B5878" w:rsidP="005B5878">
      <w:pPr>
        <w:ind w:left="360"/>
        <w:jc w:val="both"/>
        <w:rPr>
          <w:sz w:val="10"/>
          <w:szCs w:val="10"/>
        </w:rPr>
      </w:pPr>
      <w:r w:rsidRPr="005B5878">
        <w:rPr>
          <w:sz w:val="10"/>
          <w:szCs w:val="10"/>
        </w:rPr>
        <w:t>Een offerte is slechts geldig voor een welbepaalde opdracht en geldt dus niet automatisch voor eventuele volgende opdrachten.</w:t>
      </w:r>
    </w:p>
    <w:p w:rsidR="005B5878" w:rsidRPr="005B5878" w:rsidRDefault="005B5878" w:rsidP="005B5878">
      <w:pPr>
        <w:ind w:left="360"/>
        <w:jc w:val="both"/>
        <w:rPr>
          <w:sz w:val="10"/>
          <w:szCs w:val="10"/>
        </w:rPr>
      </w:pPr>
    </w:p>
    <w:p w:rsidR="005B5878" w:rsidRPr="005B5878" w:rsidRDefault="005B5878" w:rsidP="005B5878">
      <w:pPr>
        <w:numPr>
          <w:ilvl w:val="0"/>
          <w:numId w:val="1"/>
        </w:numPr>
        <w:jc w:val="both"/>
        <w:rPr>
          <w:b/>
          <w:sz w:val="10"/>
          <w:szCs w:val="10"/>
        </w:rPr>
      </w:pPr>
      <w:r w:rsidRPr="005B5878">
        <w:rPr>
          <w:b/>
          <w:sz w:val="10"/>
          <w:szCs w:val="10"/>
        </w:rPr>
        <w:t>Prijs.</w:t>
      </w:r>
    </w:p>
    <w:p w:rsidR="005B5878" w:rsidRPr="005B5878" w:rsidRDefault="005B5878" w:rsidP="005B5878">
      <w:pPr>
        <w:ind w:left="360"/>
        <w:jc w:val="both"/>
        <w:rPr>
          <w:sz w:val="10"/>
          <w:szCs w:val="10"/>
        </w:rPr>
      </w:pPr>
      <w:r w:rsidRPr="005B5878">
        <w:rPr>
          <w:sz w:val="10"/>
          <w:szCs w:val="10"/>
        </w:rPr>
        <w:t xml:space="preserve">Al onze prijzen zijn BTW exclusief. </w:t>
      </w:r>
    </w:p>
    <w:p w:rsidR="005B5878" w:rsidRPr="005B5878" w:rsidRDefault="005B5878" w:rsidP="005B5878">
      <w:pPr>
        <w:ind w:left="360"/>
        <w:jc w:val="both"/>
        <w:rPr>
          <w:sz w:val="10"/>
          <w:szCs w:val="10"/>
        </w:rPr>
      </w:pPr>
    </w:p>
    <w:p w:rsidR="005B5878" w:rsidRPr="005B5878" w:rsidRDefault="005B5878" w:rsidP="005B5878">
      <w:pPr>
        <w:ind w:left="360"/>
        <w:jc w:val="both"/>
        <w:rPr>
          <w:sz w:val="10"/>
          <w:szCs w:val="10"/>
        </w:rPr>
      </w:pPr>
      <w:r w:rsidRPr="005B5878">
        <w:rPr>
          <w:sz w:val="10"/>
          <w:szCs w:val="10"/>
        </w:rPr>
        <w:t>Alle taksen, rechten, portkosten, verplaatsingskosten en andere kosten zijn ten laste van de koper.</w:t>
      </w:r>
    </w:p>
    <w:p w:rsidR="005B5878" w:rsidRPr="005B5878" w:rsidRDefault="005B5878" w:rsidP="005B5878">
      <w:pPr>
        <w:ind w:left="360"/>
        <w:jc w:val="both"/>
        <w:rPr>
          <w:sz w:val="10"/>
          <w:szCs w:val="10"/>
        </w:rPr>
      </w:pPr>
    </w:p>
    <w:p w:rsidR="005B5878" w:rsidRPr="005B5878" w:rsidRDefault="005B5878" w:rsidP="005B5878">
      <w:pPr>
        <w:ind w:left="360"/>
        <w:jc w:val="both"/>
        <w:rPr>
          <w:sz w:val="10"/>
          <w:szCs w:val="10"/>
        </w:rPr>
      </w:pPr>
      <w:r w:rsidRPr="005B5878">
        <w:rPr>
          <w:sz w:val="10"/>
          <w:szCs w:val="10"/>
        </w:rPr>
        <w:t>Onze prijzen zijn vastgesteld op basis van actuele grondstofkosten, lonen en sociale lasten vandaag van toepassing en zullen herzien worden in functie van de wijzigingen die zouden optreden in deze productiekosten.</w:t>
      </w:r>
    </w:p>
    <w:p w:rsidR="005B5878" w:rsidRPr="005B5878" w:rsidRDefault="005B5878" w:rsidP="005B5878">
      <w:pPr>
        <w:ind w:left="360"/>
        <w:jc w:val="both"/>
        <w:rPr>
          <w:sz w:val="10"/>
          <w:szCs w:val="10"/>
        </w:rPr>
      </w:pPr>
    </w:p>
    <w:p w:rsidR="005B5878" w:rsidRPr="005B5878" w:rsidRDefault="005B5878" w:rsidP="005B5878">
      <w:pPr>
        <w:numPr>
          <w:ilvl w:val="0"/>
          <w:numId w:val="1"/>
        </w:numPr>
        <w:jc w:val="both"/>
        <w:rPr>
          <w:b/>
          <w:sz w:val="10"/>
          <w:szCs w:val="10"/>
        </w:rPr>
      </w:pPr>
      <w:r w:rsidRPr="005B5878">
        <w:rPr>
          <w:b/>
          <w:sz w:val="10"/>
          <w:szCs w:val="10"/>
        </w:rPr>
        <w:t>Betaling.</w:t>
      </w:r>
    </w:p>
    <w:p w:rsidR="005B5878" w:rsidRPr="005B5878" w:rsidRDefault="005B5878" w:rsidP="005B5878">
      <w:pPr>
        <w:ind w:left="360"/>
        <w:jc w:val="both"/>
        <w:rPr>
          <w:sz w:val="10"/>
          <w:szCs w:val="10"/>
        </w:rPr>
      </w:pPr>
      <w:r w:rsidRPr="005B5878">
        <w:rPr>
          <w:sz w:val="10"/>
          <w:szCs w:val="10"/>
        </w:rPr>
        <w:t>Onze facturen zijn contant betaalbaar op de zetel van de verkoper</w:t>
      </w:r>
      <w:r w:rsidRPr="005B5878">
        <w:rPr>
          <w:sz w:val="10"/>
          <w:szCs w:val="10"/>
        </w:rPr>
        <w:t xml:space="preserve"> </w:t>
      </w:r>
      <w:r w:rsidRPr="005B5878">
        <w:rPr>
          <w:sz w:val="10"/>
          <w:szCs w:val="10"/>
        </w:rPr>
        <w:t>of door middel van storting op één van onze rekeningen vermeld op de voorzijde van de factuur.</w:t>
      </w:r>
    </w:p>
    <w:p w:rsidR="005B5878" w:rsidRPr="005B5878" w:rsidRDefault="005B5878" w:rsidP="005B5878">
      <w:pPr>
        <w:ind w:left="360"/>
        <w:jc w:val="both"/>
        <w:rPr>
          <w:sz w:val="10"/>
          <w:szCs w:val="10"/>
        </w:rPr>
      </w:pPr>
    </w:p>
    <w:p w:rsidR="005B5878" w:rsidRPr="005B5878" w:rsidRDefault="005B5878" w:rsidP="005B5878">
      <w:pPr>
        <w:ind w:left="360"/>
        <w:jc w:val="both"/>
        <w:rPr>
          <w:sz w:val="10"/>
          <w:szCs w:val="10"/>
        </w:rPr>
      </w:pPr>
      <w:r w:rsidRPr="005B5878">
        <w:rPr>
          <w:sz w:val="10"/>
          <w:szCs w:val="10"/>
        </w:rPr>
        <w:t>Onze facturen zijn betaalbaar dertig (30) dagen na factuurdatum</w:t>
      </w:r>
      <w:r w:rsidRPr="005B5878">
        <w:rPr>
          <w:sz w:val="10"/>
          <w:szCs w:val="10"/>
        </w:rPr>
        <w:t xml:space="preserve">, </w:t>
      </w:r>
      <w:r w:rsidRPr="005B5878">
        <w:rPr>
          <w:sz w:val="10"/>
          <w:szCs w:val="10"/>
        </w:rPr>
        <w:t>zonder korting, behoudens andersluidende overeenkomst bij de bestelling.</w:t>
      </w:r>
    </w:p>
    <w:p w:rsidR="005B5878" w:rsidRPr="005B5878" w:rsidRDefault="005B5878" w:rsidP="005B5878">
      <w:pPr>
        <w:ind w:left="360"/>
        <w:jc w:val="both"/>
        <w:rPr>
          <w:sz w:val="10"/>
          <w:szCs w:val="10"/>
        </w:rPr>
      </w:pPr>
    </w:p>
    <w:p w:rsidR="005B5878" w:rsidRPr="005B5878" w:rsidRDefault="005B5878" w:rsidP="005B5878">
      <w:pPr>
        <w:ind w:left="360"/>
        <w:jc w:val="both"/>
        <w:rPr>
          <w:sz w:val="10"/>
          <w:szCs w:val="10"/>
        </w:rPr>
      </w:pPr>
      <w:r w:rsidRPr="005B5878">
        <w:rPr>
          <w:sz w:val="10"/>
          <w:szCs w:val="10"/>
        </w:rPr>
        <w:t>De koper is niet gerechtigd schuldvergelijking toe te passen tegenover de verkoper of diens rechtsopvolgers ten aanzien van vorderingen uit hoofde van levering volgens deze Algemene verkoopsvoorwaarden.</w:t>
      </w:r>
    </w:p>
    <w:p w:rsidR="005B5878" w:rsidRPr="005B5878" w:rsidRDefault="005B5878" w:rsidP="005B5878">
      <w:pPr>
        <w:ind w:left="360"/>
        <w:jc w:val="both"/>
        <w:rPr>
          <w:sz w:val="10"/>
          <w:szCs w:val="10"/>
        </w:rPr>
      </w:pPr>
    </w:p>
    <w:p w:rsidR="005B5878" w:rsidRPr="005B5878" w:rsidRDefault="005B5878" w:rsidP="005B5878">
      <w:pPr>
        <w:numPr>
          <w:ilvl w:val="0"/>
          <w:numId w:val="1"/>
        </w:numPr>
        <w:jc w:val="both"/>
        <w:rPr>
          <w:b/>
          <w:sz w:val="10"/>
          <w:szCs w:val="10"/>
        </w:rPr>
      </w:pPr>
      <w:r w:rsidRPr="005B5878">
        <w:rPr>
          <w:b/>
          <w:sz w:val="10"/>
          <w:szCs w:val="10"/>
        </w:rPr>
        <w:t>Niet-betaling.</w:t>
      </w:r>
    </w:p>
    <w:p w:rsidR="005B5878" w:rsidRPr="005B5878" w:rsidRDefault="005B5878" w:rsidP="005B5878">
      <w:pPr>
        <w:ind w:left="360"/>
        <w:jc w:val="both"/>
        <w:rPr>
          <w:sz w:val="10"/>
          <w:szCs w:val="10"/>
        </w:rPr>
      </w:pPr>
      <w:r w:rsidRPr="005B5878">
        <w:rPr>
          <w:sz w:val="10"/>
          <w:szCs w:val="10"/>
        </w:rPr>
        <w:t>Na de vervaldag geldt een rentevoet van: twaalf ten honderd 12%, en dit van rechtswege en zonder ingebrekestelling.</w:t>
      </w:r>
    </w:p>
    <w:p w:rsidR="005B5878" w:rsidRPr="005B5878" w:rsidRDefault="005B5878" w:rsidP="005B5878">
      <w:pPr>
        <w:ind w:left="360"/>
        <w:jc w:val="both"/>
        <w:rPr>
          <w:sz w:val="10"/>
          <w:szCs w:val="10"/>
        </w:rPr>
      </w:pPr>
    </w:p>
    <w:p w:rsidR="005B5878" w:rsidRPr="005B5878" w:rsidRDefault="005B5878" w:rsidP="005B5878">
      <w:pPr>
        <w:ind w:left="360"/>
        <w:jc w:val="both"/>
        <w:rPr>
          <w:sz w:val="10"/>
          <w:szCs w:val="10"/>
        </w:rPr>
      </w:pPr>
      <w:r w:rsidRPr="005B5878">
        <w:rPr>
          <w:sz w:val="10"/>
          <w:szCs w:val="10"/>
        </w:rPr>
        <w:t xml:space="preserve">Indien de koper </w:t>
      </w:r>
      <w:proofErr w:type="spellStart"/>
      <w:r w:rsidRPr="005B5878">
        <w:rPr>
          <w:sz w:val="10"/>
          <w:szCs w:val="10"/>
        </w:rPr>
        <w:t>ingebreke</w:t>
      </w:r>
      <w:proofErr w:type="spellEnd"/>
      <w:r w:rsidRPr="005B5878">
        <w:rPr>
          <w:sz w:val="10"/>
          <w:szCs w:val="10"/>
        </w:rPr>
        <w:t xml:space="preserve"> is te betalen, is de verkoper niet verplicht tot verdere levering en kan de verkoper tot ontbinding van de overeenkomst besluiten en schadevergoeding vorderen.</w:t>
      </w:r>
    </w:p>
    <w:p w:rsidR="005B5878" w:rsidRPr="005B5878" w:rsidRDefault="005B5878" w:rsidP="005B5878">
      <w:pPr>
        <w:ind w:left="360"/>
        <w:jc w:val="both"/>
        <w:rPr>
          <w:sz w:val="10"/>
          <w:szCs w:val="10"/>
        </w:rPr>
      </w:pPr>
    </w:p>
    <w:p w:rsidR="005B5878" w:rsidRPr="005B5878" w:rsidRDefault="005B5878" w:rsidP="005B5878">
      <w:pPr>
        <w:ind w:left="360"/>
        <w:jc w:val="both"/>
        <w:rPr>
          <w:sz w:val="10"/>
          <w:szCs w:val="10"/>
        </w:rPr>
      </w:pPr>
      <w:r w:rsidRPr="005B5878">
        <w:rPr>
          <w:sz w:val="10"/>
          <w:szCs w:val="10"/>
        </w:rPr>
        <w:t>De niet-betaling van een factuur op de vervaldag brengt de onmiddellijke opeisbaarheid van alle openstaande facturen, zelfs de niet-vervallen, met zich mee, zonder rekening te houden met voordien toegestane betalingsvoorwaarden.</w:t>
      </w:r>
    </w:p>
    <w:p w:rsidR="005B5878" w:rsidRPr="005B5878" w:rsidRDefault="005B5878" w:rsidP="005B5878">
      <w:pPr>
        <w:ind w:left="360"/>
        <w:jc w:val="both"/>
        <w:rPr>
          <w:sz w:val="10"/>
          <w:szCs w:val="10"/>
        </w:rPr>
      </w:pPr>
    </w:p>
    <w:p w:rsidR="005B5878" w:rsidRPr="005B5878" w:rsidRDefault="005B5878" w:rsidP="005B5878">
      <w:pPr>
        <w:ind w:left="360"/>
        <w:jc w:val="both"/>
        <w:rPr>
          <w:sz w:val="10"/>
          <w:szCs w:val="10"/>
        </w:rPr>
      </w:pPr>
      <w:r w:rsidRPr="005B5878">
        <w:rPr>
          <w:sz w:val="10"/>
          <w:szCs w:val="10"/>
        </w:rPr>
        <w:t>Bij niet-betaling van een factuur op de vervaldag verbindt de koper zich er uitdrukkelijk toe, behalve de hoofdsom van de schuld, de rente en de eventuele invorderingskosten als schadevergoeding aan de verkoper ee</w:t>
      </w:r>
      <w:r w:rsidRPr="005B5878">
        <w:rPr>
          <w:sz w:val="10"/>
          <w:szCs w:val="10"/>
        </w:rPr>
        <w:t xml:space="preserve">n bedrag te betalen gelijk aan </w:t>
      </w:r>
      <w:r w:rsidRPr="005B5878">
        <w:rPr>
          <w:sz w:val="10"/>
          <w:szCs w:val="10"/>
        </w:rPr>
        <w:t>vijftien ten honderd (15%) van de onbetaalde factuurbedragen, exclusief BTW, met een minimum van honderd vijfentwintig euro (€ 125,00).</w:t>
      </w:r>
    </w:p>
    <w:p w:rsidR="005B5878" w:rsidRPr="005B5878" w:rsidRDefault="005B5878" w:rsidP="005B5878">
      <w:pPr>
        <w:ind w:left="360"/>
        <w:jc w:val="both"/>
        <w:rPr>
          <w:sz w:val="10"/>
          <w:szCs w:val="10"/>
        </w:rPr>
      </w:pPr>
    </w:p>
    <w:p w:rsidR="005B5878" w:rsidRPr="005B5878" w:rsidRDefault="005B5878" w:rsidP="005B5878">
      <w:pPr>
        <w:ind w:left="360"/>
        <w:jc w:val="both"/>
        <w:rPr>
          <w:sz w:val="10"/>
          <w:szCs w:val="10"/>
        </w:rPr>
      </w:pPr>
      <w:r w:rsidRPr="005B5878">
        <w:rPr>
          <w:sz w:val="10"/>
          <w:szCs w:val="10"/>
        </w:rPr>
        <w:t xml:space="preserve">De </w:t>
      </w:r>
      <w:proofErr w:type="spellStart"/>
      <w:r w:rsidRPr="005B5878">
        <w:rPr>
          <w:sz w:val="10"/>
          <w:szCs w:val="10"/>
        </w:rPr>
        <w:t>voorbehoudloze</w:t>
      </w:r>
      <w:proofErr w:type="spellEnd"/>
      <w:r w:rsidRPr="005B5878">
        <w:rPr>
          <w:sz w:val="10"/>
          <w:szCs w:val="10"/>
        </w:rPr>
        <w:t xml:space="preserve"> betaling van een gedeelte van het gefactureerd bedrag, geldt als aanvaarding van de factuur. Gedeeltelijke afbetalingen worden aanvaard onder alle voorbehoud en zonder enige nadelige erkentenis. Ze worden toegerekend op eventueel gemaakte gerechtskosten, daarna op de vervallen rente, vervolgens op de forfaitaire schadevergoeding en tenslotte op de hoofdsom.</w:t>
      </w:r>
    </w:p>
    <w:p w:rsidR="005B5878" w:rsidRPr="005B5878" w:rsidRDefault="005B5878" w:rsidP="005B5878">
      <w:pPr>
        <w:ind w:left="360"/>
        <w:jc w:val="both"/>
        <w:rPr>
          <w:sz w:val="10"/>
          <w:szCs w:val="10"/>
        </w:rPr>
      </w:pPr>
    </w:p>
    <w:p w:rsidR="005B5878" w:rsidRPr="005B5878" w:rsidRDefault="005B5878" w:rsidP="005B5878">
      <w:pPr>
        <w:ind w:left="360"/>
        <w:jc w:val="both"/>
        <w:rPr>
          <w:sz w:val="10"/>
          <w:szCs w:val="10"/>
        </w:rPr>
      </w:pPr>
      <w:r w:rsidRPr="005B5878">
        <w:rPr>
          <w:sz w:val="10"/>
          <w:szCs w:val="10"/>
        </w:rPr>
        <w:t>De aanvraag tot gerechtelijk akkoord (hetzij minnelijk, hetzij gerechtelijk), staking van betaling - zelfs niet officieel vastgesteld - of elk ander feit wijzend op de insolvabiliteit van de koper, heeft voor gevolg dat de facturen betreffende de geleverde diensten onmiddellijk opeisbaar zijn. Wij behouden ons in dit geval het recht voor gedane bestellingen te annuleren door eenvoudige kennisgeving aan de koper bij aangetekende brief, zonder tot enige schadevergoeding gehouden te zijn.</w:t>
      </w:r>
    </w:p>
    <w:p w:rsidR="005B5878" w:rsidRPr="005B5878" w:rsidRDefault="005B5878" w:rsidP="005B5878">
      <w:pPr>
        <w:ind w:left="360"/>
        <w:jc w:val="both"/>
        <w:rPr>
          <w:sz w:val="10"/>
          <w:szCs w:val="10"/>
        </w:rPr>
      </w:pPr>
    </w:p>
    <w:p w:rsidR="005B5878" w:rsidRPr="005B5878" w:rsidRDefault="005B5878" w:rsidP="005B5878">
      <w:pPr>
        <w:numPr>
          <w:ilvl w:val="0"/>
          <w:numId w:val="1"/>
        </w:numPr>
        <w:jc w:val="both"/>
        <w:rPr>
          <w:b/>
          <w:sz w:val="10"/>
          <w:szCs w:val="10"/>
        </w:rPr>
      </w:pPr>
      <w:r w:rsidRPr="005B5878">
        <w:rPr>
          <w:b/>
          <w:sz w:val="10"/>
          <w:szCs w:val="10"/>
        </w:rPr>
        <w:t>Klachten.</w:t>
      </w:r>
    </w:p>
    <w:p w:rsidR="005B5878" w:rsidRPr="005B5878" w:rsidRDefault="005B5878" w:rsidP="005B5878">
      <w:pPr>
        <w:ind w:left="360"/>
        <w:jc w:val="both"/>
        <w:rPr>
          <w:sz w:val="10"/>
          <w:szCs w:val="10"/>
        </w:rPr>
      </w:pPr>
      <w:r w:rsidRPr="005B5878">
        <w:rPr>
          <w:sz w:val="10"/>
          <w:szCs w:val="10"/>
        </w:rPr>
        <w:t>Klachten met betrekking tot de verleende diensten dienen uiterlijk vijf (5) dagen na ontvangst van de geleverde diensten te zijn ingediend. Dit moet per aangetekend schrijven gebeuren en met de vermelding van het factuurnummer of het nummer van de bestelbon. Indien de klacht gegrond bevonden wordt, zullen de verplichtingen van de verkoper zich steeds beperken tot het kosteloos opnieuw leveren van de diensten of het vergoeden van de niet-conforme dienstverlening. De verkoper is in geen geval aansprakelijk voor een bedrag groter dan de factuurprijs van de betrokken dienstverlening.</w:t>
      </w:r>
    </w:p>
    <w:p w:rsidR="005B5878" w:rsidRPr="005B5878" w:rsidRDefault="005B5878" w:rsidP="005B5878">
      <w:pPr>
        <w:ind w:left="360"/>
        <w:jc w:val="both"/>
        <w:rPr>
          <w:sz w:val="10"/>
          <w:szCs w:val="10"/>
        </w:rPr>
      </w:pPr>
    </w:p>
    <w:p w:rsidR="005B5878" w:rsidRPr="005B5878" w:rsidRDefault="005B5878" w:rsidP="005B5878">
      <w:pPr>
        <w:ind w:left="360"/>
        <w:jc w:val="both"/>
        <w:rPr>
          <w:sz w:val="10"/>
          <w:szCs w:val="10"/>
        </w:rPr>
      </w:pPr>
      <w:r w:rsidRPr="005B5878">
        <w:rPr>
          <w:sz w:val="10"/>
          <w:szCs w:val="10"/>
        </w:rPr>
        <w:t>Klachten met betrekking tot de factuur dienen gemeld te worden per aangetekend schrijven binnen de acht (8) dagen na factuurdatum. Bij gebrek hieraan zal de factuur beschouwd worden als zijnde aanvaard zonder enig voorbehoud.</w:t>
      </w:r>
    </w:p>
    <w:p w:rsidR="005B5878" w:rsidRPr="005B5878" w:rsidRDefault="005B5878" w:rsidP="005B5878">
      <w:pPr>
        <w:ind w:left="360"/>
        <w:jc w:val="both"/>
        <w:rPr>
          <w:sz w:val="10"/>
          <w:szCs w:val="10"/>
        </w:rPr>
      </w:pPr>
    </w:p>
    <w:p w:rsidR="005B5878" w:rsidRPr="005B5878" w:rsidRDefault="005B5878" w:rsidP="005B5878">
      <w:pPr>
        <w:ind w:left="360"/>
        <w:jc w:val="both"/>
        <w:rPr>
          <w:sz w:val="10"/>
          <w:szCs w:val="10"/>
        </w:rPr>
      </w:pPr>
      <w:r w:rsidRPr="005B5878">
        <w:rPr>
          <w:sz w:val="10"/>
          <w:szCs w:val="10"/>
        </w:rPr>
        <w:t>Klachten ontheffen de klant niet van de overeengekomen betalingsverplichtingen binnen de in deze Algemene verkoopsvoorwaarden gestelde termijn.</w:t>
      </w:r>
    </w:p>
    <w:p w:rsidR="005B5878" w:rsidRPr="005B5878" w:rsidRDefault="005B5878" w:rsidP="005B5878">
      <w:pPr>
        <w:numPr>
          <w:ilvl w:val="0"/>
          <w:numId w:val="1"/>
        </w:numPr>
        <w:jc w:val="both"/>
        <w:rPr>
          <w:b/>
          <w:sz w:val="10"/>
          <w:szCs w:val="10"/>
        </w:rPr>
      </w:pPr>
      <w:r w:rsidRPr="005B5878">
        <w:rPr>
          <w:b/>
          <w:sz w:val="10"/>
          <w:szCs w:val="10"/>
        </w:rPr>
        <w:t>Uitvoering-Levering</w:t>
      </w:r>
    </w:p>
    <w:p w:rsidR="005B5878" w:rsidRPr="005B5878" w:rsidRDefault="005B5878" w:rsidP="005B5878">
      <w:pPr>
        <w:ind w:left="360"/>
        <w:jc w:val="both"/>
        <w:rPr>
          <w:sz w:val="10"/>
          <w:szCs w:val="10"/>
        </w:rPr>
      </w:pPr>
      <w:r w:rsidRPr="005B5878">
        <w:rPr>
          <w:sz w:val="10"/>
          <w:szCs w:val="10"/>
        </w:rPr>
        <w:t>De opgegeven uitvoerings- of leveringstermijnen gelden slechts ten indicatieven titel. Het overschrijden van de voorziene uitvoerings- of leveringstermijnen kan onder geen enkele voorwaarde, behoudens in geval van opzet of zware fout in hoofde van de verkoper, de verbreking van de overeenkomst met zich meebrengen. Elke vertraging in de uitvoering waarvan de koper kennis zou krijgen, zal evenwel zo spoedig mogelijk ter kennis gebracht worden aan de klant.</w:t>
      </w:r>
    </w:p>
    <w:p w:rsidR="005B5878" w:rsidRPr="005B5878" w:rsidRDefault="005B5878" w:rsidP="005B5878">
      <w:pPr>
        <w:ind w:left="360"/>
        <w:jc w:val="both"/>
        <w:rPr>
          <w:sz w:val="10"/>
          <w:szCs w:val="10"/>
        </w:rPr>
      </w:pPr>
    </w:p>
    <w:p w:rsidR="005B5878" w:rsidRPr="005B5878" w:rsidRDefault="005B5878" w:rsidP="005B5878">
      <w:pPr>
        <w:ind w:left="360"/>
        <w:jc w:val="both"/>
        <w:rPr>
          <w:sz w:val="10"/>
          <w:szCs w:val="10"/>
        </w:rPr>
      </w:pPr>
      <w:r w:rsidRPr="005B5878">
        <w:rPr>
          <w:sz w:val="10"/>
          <w:szCs w:val="10"/>
        </w:rPr>
        <w:t>Wijzigingen in de bestelling hebben automatisch tot gevolg dat de vooropgestelde vermoedelijke leveringstermijnen vervallen.</w:t>
      </w:r>
    </w:p>
    <w:p w:rsidR="005B5878" w:rsidRPr="005B5878" w:rsidRDefault="005B5878" w:rsidP="005B5878">
      <w:pPr>
        <w:ind w:left="360"/>
        <w:jc w:val="both"/>
        <w:rPr>
          <w:sz w:val="10"/>
          <w:szCs w:val="10"/>
        </w:rPr>
      </w:pPr>
    </w:p>
    <w:p w:rsidR="005B5878" w:rsidRPr="005B5878" w:rsidRDefault="005B5878" w:rsidP="005B5878">
      <w:pPr>
        <w:ind w:left="360"/>
        <w:jc w:val="both"/>
        <w:rPr>
          <w:sz w:val="10"/>
          <w:szCs w:val="10"/>
        </w:rPr>
      </w:pPr>
      <w:r w:rsidRPr="005B5878">
        <w:rPr>
          <w:sz w:val="10"/>
          <w:szCs w:val="10"/>
        </w:rPr>
        <w:t>Gedeeltelijke uitvoering of levering heeft geen verbreking van de overeenkomst als gevolg.</w:t>
      </w:r>
    </w:p>
    <w:p w:rsidR="005B5878" w:rsidRPr="005B5878" w:rsidRDefault="005B5878" w:rsidP="005B5878">
      <w:pPr>
        <w:ind w:left="360"/>
        <w:jc w:val="both"/>
        <w:rPr>
          <w:sz w:val="10"/>
          <w:szCs w:val="10"/>
        </w:rPr>
      </w:pPr>
    </w:p>
    <w:p w:rsidR="005B5878" w:rsidRPr="005B5878" w:rsidRDefault="005B5878" w:rsidP="005B5878">
      <w:pPr>
        <w:numPr>
          <w:ilvl w:val="0"/>
          <w:numId w:val="1"/>
        </w:numPr>
        <w:jc w:val="both"/>
        <w:rPr>
          <w:b/>
          <w:sz w:val="10"/>
          <w:szCs w:val="10"/>
        </w:rPr>
      </w:pPr>
      <w:r w:rsidRPr="005B5878">
        <w:rPr>
          <w:b/>
          <w:sz w:val="10"/>
          <w:szCs w:val="10"/>
        </w:rPr>
        <w:t>Aansprakelijkheid.</w:t>
      </w:r>
    </w:p>
    <w:p w:rsidR="005B5878" w:rsidRPr="005B5878" w:rsidRDefault="005B5878" w:rsidP="005B5878">
      <w:pPr>
        <w:ind w:left="360"/>
        <w:jc w:val="both"/>
        <w:rPr>
          <w:sz w:val="10"/>
          <w:szCs w:val="10"/>
        </w:rPr>
      </w:pPr>
      <w:r w:rsidRPr="005B5878">
        <w:rPr>
          <w:sz w:val="10"/>
          <w:szCs w:val="10"/>
        </w:rPr>
        <w:t>De aansprakelijkheid van de verkoper is steeds beperkt tot de terugbetaling van de factuurprijs of het kosteloos opnieuw leveren van de dienst, naar keuze van de verkoper. De verkoper zal niet aansprakelijk kunnen gesteld worden voor onrechtstreekse schade.</w:t>
      </w:r>
    </w:p>
    <w:p w:rsidR="005B5878" w:rsidRPr="005B5878" w:rsidRDefault="005B5878" w:rsidP="005B5878">
      <w:pPr>
        <w:ind w:left="360"/>
        <w:jc w:val="both"/>
        <w:rPr>
          <w:sz w:val="10"/>
          <w:szCs w:val="10"/>
        </w:rPr>
      </w:pPr>
    </w:p>
    <w:p w:rsidR="005B5878" w:rsidRPr="005B5878" w:rsidRDefault="005B5878" w:rsidP="005B5878">
      <w:pPr>
        <w:ind w:left="360"/>
        <w:jc w:val="both"/>
        <w:rPr>
          <w:sz w:val="10"/>
          <w:szCs w:val="10"/>
        </w:rPr>
      </w:pPr>
      <w:r w:rsidRPr="005B5878">
        <w:rPr>
          <w:sz w:val="10"/>
          <w:szCs w:val="10"/>
        </w:rPr>
        <w:t xml:space="preserve">Ingeval van overmacht wordt iedere verplichting tot dienstverlening van de verkoper geheel of gedeeltelijk opgeschort voor de duur van deze overmacht, zonder dat de verkoper tot enige schadevergoeding </w:t>
      </w:r>
      <w:proofErr w:type="spellStart"/>
      <w:r w:rsidRPr="005B5878">
        <w:rPr>
          <w:sz w:val="10"/>
          <w:szCs w:val="10"/>
        </w:rPr>
        <w:t>terzake</w:t>
      </w:r>
      <w:proofErr w:type="spellEnd"/>
      <w:r w:rsidRPr="005B5878">
        <w:rPr>
          <w:sz w:val="10"/>
          <w:szCs w:val="10"/>
        </w:rPr>
        <w:t xml:space="preserve"> gehouden is voor een eventueel geleden schade of verlies en zonder dat een facturatievermindering plaatsvindt. Onder overmacht wordt verstaan elke van de wil van partijen onafhankelijke omstandigheid, waardoor de nakoming van haar verplichtingen door de verkoper geheel of gedeeltelijk wordt verhinderd of waardoor de nakoming van haar verplichtingen in redelijkheid niet van die omstandigheid ten tijde van het sluiten van de overeenkomst te voorzien was.</w:t>
      </w:r>
    </w:p>
    <w:p w:rsidR="005B5878" w:rsidRPr="005B5878" w:rsidRDefault="005B5878" w:rsidP="005B5878">
      <w:pPr>
        <w:ind w:left="360"/>
        <w:jc w:val="both"/>
        <w:rPr>
          <w:sz w:val="10"/>
          <w:szCs w:val="10"/>
        </w:rPr>
      </w:pPr>
    </w:p>
    <w:p w:rsidR="005B5878" w:rsidRPr="005B5878" w:rsidRDefault="005B5878" w:rsidP="005B5878">
      <w:pPr>
        <w:numPr>
          <w:ilvl w:val="0"/>
          <w:numId w:val="1"/>
        </w:numPr>
        <w:jc w:val="both"/>
        <w:rPr>
          <w:b/>
          <w:sz w:val="10"/>
          <w:szCs w:val="10"/>
        </w:rPr>
      </w:pPr>
      <w:r w:rsidRPr="005B5878">
        <w:rPr>
          <w:b/>
          <w:sz w:val="10"/>
          <w:szCs w:val="10"/>
        </w:rPr>
        <w:t>Duur.</w:t>
      </w:r>
    </w:p>
    <w:p w:rsidR="005B5878" w:rsidRPr="005B5878" w:rsidRDefault="005B5878" w:rsidP="005B5878">
      <w:pPr>
        <w:ind w:left="360"/>
        <w:jc w:val="both"/>
        <w:rPr>
          <w:sz w:val="10"/>
          <w:szCs w:val="10"/>
        </w:rPr>
      </w:pPr>
      <w:r w:rsidRPr="005B5878">
        <w:rPr>
          <w:sz w:val="10"/>
          <w:szCs w:val="10"/>
        </w:rPr>
        <w:t>Ingeval van doorlopende dienstverlening blijven deze Algemene verkoopsvoorwaarden gelden gedurende de termijn nodig voor het volledig uitvoeren van de diensten.</w:t>
      </w:r>
    </w:p>
    <w:p w:rsidR="005B5878" w:rsidRPr="005B5878" w:rsidRDefault="005B5878" w:rsidP="005B5878">
      <w:pPr>
        <w:ind w:left="360"/>
        <w:jc w:val="both"/>
        <w:rPr>
          <w:sz w:val="10"/>
          <w:szCs w:val="10"/>
        </w:rPr>
      </w:pPr>
    </w:p>
    <w:p w:rsidR="005B5878" w:rsidRPr="005B5878" w:rsidRDefault="005B5878" w:rsidP="005B5878">
      <w:pPr>
        <w:ind w:left="360"/>
        <w:jc w:val="both"/>
        <w:rPr>
          <w:sz w:val="10"/>
          <w:szCs w:val="10"/>
        </w:rPr>
      </w:pPr>
      <w:r w:rsidRPr="005B5878">
        <w:rPr>
          <w:sz w:val="10"/>
          <w:szCs w:val="10"/>
        </w:rPr>
        <w:t>Onze contracten zijn opzegbaar door de koper door middel van een aangetekend schrijven. De opzegtermijn bedraagt drie (3) maanden en gaat in de eerste werkdag van de maand volgend op het aangetekend schrijven.</w:t>
      </w:r>
    </w:p>
    <w:p w:rsidR="005B5878" w:rsidRPr="005B5878" w:rsidRDefault="005B5878" w:rsidP="005B5878">
      <w:pPr>
        <w:ind w:left="360"/>
        <w:jc w:val="both"/>
        <w:rPr>
          <w:sz w:val="10"/>
          <w:szCs w:val="10"/>
        </w:rPr>
      </w:pPr>
    </w:p>
    <w:p w:rsidR="005B5878" w:rsidRPr="005B5878" w:rsidRDefault="005B5878" w:rsidP="005B5878">
      <w:pPr>
        <w:ind w:left="360"/>
        <w:jc w:val="both"/>
        <w:rPr>
          <w:sz w:val="10"/>
          <w:szCs w:val="10"/>
        </w:rPr>
      </w:pPr>
      <w:r w:rsidRPr="005B5878">
        <w:rPr>
          <w:sz w:val="10"/>
          <w:szCs w:val="10"/>
        </w:rPr>
        <w:t>De verkoper kan haar werkzaamheden stopzetten mits de klant acht (8) dagen op voorhand per aangetekend schrijven op de hoogte te brengen.</w:t>
      </w:r>
    </w:p>
    <w:p w:rsidR="005B5878" w:rsidRPr="005B5878" w:rsidRDefault="005B5878" w:rsidP="005B5878">
      <w:pPr>
        <w:ind w:left="360"/>
        <w:jc w:val="both"/>
        <w:rPr>
          <w:sz w:val="10"/>
          <w:szCs w:val="10"/>
        </w:rPr>
      </w:pPr>
    </w:p>
    <w:p w:rsidR="005B5878" w:rsidRPr="005B5878" w:rsidRDefault="005B5878" w:rsidP="005B5878">
      <w:pPr>
        <w:numPr>
          <w:ilvl w:val="0"/>
          <w:numId w:val="1"/>
        </w:numPr>
        <w:jc w:val="both"/>
        <w:rPr>
          <w:b/>
          <w:sz w:val="10"/>
          <w:szCs w:val="10"/>
        </w:rPr>
      </w:pPr>
      <w:r w:rsidRPr="005B5878">
        <w:rPr>
          <w:b/>
          <w:sz w:val="10"/>
          <w:szCs w:val="10"/>
        </w:rPr>
        <w:t>Bevoegde rechtbank en toepasselijk recht.</w:t>
      </w:r>
    </w:p>
    <w:p w:rsidR="005B5878" w:rsidRPr="005B5878" w:rsidRDefault="005B5878" w:rsidP="005B5878">
      <w:pPr>
        <w:ind w:left="360"/>
        <w:jc w:val="both"/>
        <w:rPr>
          <w:sz w:val="10"/>
          <w:szCs w:val="10"/>
        </w:rPr>
      </w:pPr>
      <w:r w:rsidRPr="005B5878">
        <w:rPr>
          <w:sz w:val="10"/>
          <w:szCs w:val="10"/>
        </w:rPr>
        <w:t>Alle geschillen behoren uitsluitend tot de bevoegdheid van de rechtbanken van het arrondissement van de verkoper.</w:t>
      </w:r>
    </w:p>
    <w:p w:rsidR="005B5878" w:rsidRPr="005B5878" w:rsidRDefault="005B5878" w:rsidP="005B5878">
      <w:pPr>
        <w:ind w:left="360"/>
        <w:jc w:val="both"/>
        <w:rPr>
          <w:sz w:val="10"/>
          <w:szCs w:val="10"/>
        </w:rPr>
      </w:pPr>
      <w:r w:rsidRPr="005B5878">
        <w:rPr>
          <w:sz w:val="10"/>
          <w:szCs w:val="10"/>
        </w:rPr>
        <w:t>Het Belgische recht is van toepassing.</w:t>
      </w:r>
    </w:p>
    <w:p w:rsidR="00BB6B7C" w:rsidRPr="005B5878" w:rsidRDefault="005B5878">
      <w:pPr>
        <w:rPr>
          <w:sz w:val="10"/>
          <w:szCs w:val="10"/>
        </w:rPr>
      </w:pPr>
    </w:p>
    <w:sectPr w:rsidR="00BB6B7C" w:rsidRPr="005B58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96E94"/>
    <w:multiLevelType w:val="hybridMultilevel"/>
    <w:tmpl w:val="36223D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878"/>
    <w:rsid w:val="002A3190"/>
    <w:rsid w:val="005B5878"/>
    <w:rsid w:val="00E870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B5878"/>
    <w:pPr>
      <w:spacing w:after="0" w:line="240" w:lineRule="auto"/>
    </w:pPr>
    <w:rPr>
      <w:rFonts w:ascii="Times New Roman" w:eastAsia="Times New Roman" w:hAnsi="Times New Roman" w:cs="Times New Roman"/>
      <w:sz w:val="24"/>
      <w:szCs w:val="24"/>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B5878"/>
    <w:pPr>
      <w:spacing w:after="0" w:line="240" w:lineRule="auto"/>
    </w:pPr>
    <w:rPr>
      <w:rFonts w:ascii="Times New Roman" w:eastAsia="Times New Roman" w:hAnsi="Times New Roman" w:cs="Times New Roman"/>
      <w:sz w:val="24"/>
      <w:szCs w:val="24"/>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1169</Words>
  <Characters>6431</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Joeri</dc:creator>
  <cp:keywords/>
  <dc:description/>
  <cp:lastModifiedBy>Joeri</cp:lastModifiedBy>
  <cp:revision>1</cp:revision>
  <dcterms:created xsi:type="dcterms:W3CDTF">2013-08-21T12:56:00Z</dcterms:created>
  <dcterms:modified xsi:type="dcterms:W3CDTF">2013-08-21T12:59:00Z</dcterms:modified>
</cp:coreProperties>
</file>